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4131" w:rsidRDefault="00AD7B30">
      <w:pPr>
        <w:spacing w:line="320" w:lineRule="exact"/>
        <w:jc w:val="center"/>
        <w:rPr>
          <w:rFonts w:cs="Arial"/>
          <w:b/>
          <w:bCs/>
          <w:lang w:val="es-ES"/>
        </w:rPr>
      </w:pPr>
      <w:r>
        <w:rPr>
          <w:rFonts w:ascii="Arial" w:hAnsi="Arial" w:cs="Arial"/>
          <w:b/>
          <w:lang w:val="es-ES"/>
        </w:rPr>
        <w:t>ANEXO V</w:t>
      </w:r>
    </w:p>
    <w:p w:rsidR="00ED4131" w:rsidRDefault="00ED4131">
      <w:pPr>
        <w:pStyle w:val="textonormal"/>
        <w:rPr>
          <w:b/>
          <w:bCs/>
          <w:lang w:val="es-ES"/>
        </w:rPr>
      </w:pPr>
    </w:p>
    <w:p w:rsidR="00ED4131" w:rsidRDefault="00AD7B30">
      <w:pPr>
        <w:pStyle w:val="textonormal"/>
        <w:spacing w:line="480" w:lineRule="auto"/>
      </w:pPr>
      <w:r>
        <w:rPr>
          <w:b/>
          <w:bCs/>
        </w:rPr>
        <w:t>DILIGENCIA de inadmisión de revisión de la calificación</w:t>
      </w:r>
      <w:r>
        <w:t xml:space="preserve">: </w:t>
      </w:r>
    </w:p>
    <w:p w:rsidR="00ED4131" w:rsidRDefault="00AD7B30">
      <w:pPr>
        <w:pStyle w:val="textonormal"/>
        <w:tabs>
          <w:tab w:val="left" w:pos="5580"/>
          <w:tab w:val="left" w:pos="7365"/>
          <w:tab w:val="left" w:pos="9000"/>
        </w:tabs>
        <w:spacing w:line="480" w:lineRule="auto"/>
      </w:pPr>
      <w:r>
        <w:t xml:space="preserve">El Departamento de Coordinación Didáctica/Órgano Didáctico ha decidido </w:t>
      </w:r>
      <w:r>
        <w:rPr>
          <w:b/>
          <w:bCs/>
        </w:rPr>
        <w:t>NO ADMITIR</w:t>
      </w:r>
      <w:r>
        <w:t xml:space="preserve"> la reclamación del/de la alumno/a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ED4131" w:rsidRDefault="00AD7B30" w:rsidP="00732512">
      <w:pPr>
        <w:pStyle w:val="textonormal"/>
        <w:tabs>
          <w:tab w:val="left" w:pos="5580"/>
          <w:tab w:val="left" w:pos="7365"/>
          <w:tab w:val="left" w:pos="9015"/>
        </w:tabs>
        <w:spacing w:line="480" w:lineRule="auto"/>
        <w:jc w:val="left"/>
      </w:pPr>
      <w:r>
        <w:t xml:space="preserve">obtenida en la materia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 w:rsidR="003075CA">
        <w:t xml:space="preserve"> del curso ……………………………………. </w:t>
      </w:r>
      <w:r>
        <w:t>presentada el día  ....…/.........................…/20...… en la secretaría de e</w:t>
      </w:r>
      <w:r w:rsidR="00C8093B">
        <w:t>ste centro, fuera del plazo de 2</w:t>
      </w:r>
      <w:r>
        <w:t xml:space="preserve"> días establecido en el artículo </w:t>
      </w:r>
      <w:r w:rsidR="003075CA">
        <w:t>57 de la Orden de 18 de julio de 2024</w:t>
      </w:r>
      <w:r>
        <w:t xml:space="preserve">, de la Consejería de Educación y Universidades, por la que se regulan los procesos de evaluación en la Educación Secundaria Obligatoria y en </w:t>
      </w:r>
      <w:r w:rsidR="00732512">
        <w:t xml:space="preserve">el Bachillerato en la Comunidad </w:t>
      </w:r>
      <w:r>
        <w:t>Autónoma de la Región de Murcia, ya que las calificaciones se publicaron el</w:t>
      </w:r>
      <w:r>
        <w:br/>
        <w:t>día ....…/.........................…/20......</w:t>
      </w:r>
    </w:p>
    <w:p w:rsidR="00ED4131" w:rsidRDefault="00AD7B30">
      <w:pPr>
        <w:pStyle w:val="textonormal"/>
        <w:spacing w:line="480" w:lineRule="auto"/>
      </w:pPr>
      <w:r>
        <w:t xml:space="preserve">Lo que se hace constar a los efectos oportunos.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89"/>
      </w:tblGrid>
      <w:tr w:rsidR="00ED4131">
        <w:tc>
          <w:tcPr>
            <w:tcW w:w="4323" w:type="dxa"/>
            <w:shd w:val="clear" w:color="auto" w:fill="auto"/>
          </w:tcPr>
          <w:p w:rsidR="00ED4131" w:rsidRDefault="00ED4131" w:rsidP="004F0E50">
            <w:pPr>
              <w:pStyle w:val="Textoindependiente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AD7B3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VºBº</w:t>
            </w:r>
          </w:p>
          <w:p w:rsidR="00ED4131" w:rsidRDefault="00AD7B3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Jefe de Departamento</w:t>
            </w:r>
          </w:p>
          <w:p w:rsidR="00ED4131" w:rsidRDefault="00ED41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AD7B3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  <w:tc>
          <w:tcPr>
            <w:tcW w:w="4889" w:type="dxa"/>
            <w:shd w:val="clear" w:color="auto" w:fill="auto"/>
          </w:tcPr>
          <w:p w:rsidR="00ED4131" w:rsidRDefault="00ED4131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0E50" w:rsidRDefault="004F0E50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AD7B30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Secretario de Departamento</w:t>
            </w:r>
          </w:p>
          <w:p w:rsidR="00ED4131" w:rsidRDefault="00ED4131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ED4131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D4131" w:rsidRDefault="00AD7B30">
            <w:pPr>
              <w:pStyle w:val="Textoindependiente"/>
              <w:ind w:left="-1062" w:firstLine="106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</w:tr>
    </w:tbl>
    <w:p w:rsidR="00ED4131" w:rsidRDefault="00ED4131">
      <w:pPr>
        <w:pStyle w:val="textonormal"/>
      </w:pPr>
    </w:p>
    <w:p w:rsidR="00AD7B30" w:rsidRDefault="00AD7B30"/>
    <w:sectPr w:rsidR="00AD7B30" w:rsidSect="00BB4D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06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606" w:rsidRDefault="00A11606">
      <w:r>
        <w:separator/>
      </w:r>
    </w:p>
  </w:endnote>
  <w:endnote w:type="continuationSeparator" w:id="0">
    <w:p w:rsidR="00A11606" w:rsidRDefault="00A11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E7" w:rsidRDefault="00A04FE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E7" w:rsidRDefault="00A04FE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E7" w:rsidRDefault="00A04FE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606" w:rsidRDefault="00A11606">
      <w:r>
        <w:separator/>
      </w:r>
    </w:p>
  </w:footnote>
  <w:footnote w:type="continuationSeparator" w:id="0">
    <w:p w:rsidR="00A11606" w:rsidRDefault="00A11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E7" w:rsidRDefault="00A04FE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8" w:type="dxa"/>
      <w:tblLayout w:type="fixed"/>
      <w:tblLook w:val="04A0"/>
    </w:tblPr>
    <w:tblGrid>
      <w:gridCol w:w="989"/>
      <w:gridCol w:w="4973"/>
      <w:gridCol w:w="2944"/>
      <w:gridCol w:w="1422"/>
    </w:tblGrid>
    <w:tr w:rsidR="00A04FE7" w:rsidTr="008A416B">
      <w:trPr>
        <w:cantSplit/>
        <w:trHeight w:val="278"/>
      </w:trPr>
      <w:tc>
        <w:tcPr>
          <w:tcW w:w="989" w:type="dxa"/>
          <w:vMerge w:val="restart"/>
        </w:tcPr>
        <w:p w:rsidR="00A04FE7" w:rsidRDefault="00A04FE7">
          <w:pPr>
            <w:ind w:left="-70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2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A04FE7" w:rsidRDefault="00A04FE7">
          <w:pPr>
            <w:ind w:left="-70"/>
            <w:jc w:val="center"/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A04FE7" w:rsidRDefault="00A04FE7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</w:rPr>
          </w:pPr>
        </w:p>
        <w:p w:rsidR="00A04FE7" w:rsidRDefault="008A416B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</w:t>
          </w:r>
          <w:r w:rsidR="00A04FE7">
            <w:rPr>
              <w:rFonts w:ascii="Calibri" w:hAnsi="Calibri" w:cs="Calibri"/>
              <w:b/>
              <w:color w:val="333333"/>
              <w:sz w:val="18"/>
              <w:szCs w:val="18"/>
            </w:rPr>
            <w:t>IES MIGUEL ESPINOSA</w:t>
          </w:r>
        </w:p>
        <w:p w:rsidR="00A04FE7" w:rsidRDefault="008A416B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</w:t>
          </w:r>
          <w:r w:rsidR="00A04FE7">
            <w:rPr>
              <w:rFonts w:ascii="Calibri" w:hAnsi="Calibri" w:cs="Calibri"/>
              <w:b/>
              <w:color w:val="333333"/>
              <w:sz w:val="18"/>
              <w:szCs w:val="18"/>
            </w:rPr>
            <w:t>Región  de Murcia</w:t>
          </w:r>
        </w:p>
        <w:p w:rsidR="00A04FE7" w:rsidRDefault="008A416B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103C3C">
            <w:rPr>
              <w:rFonts w:ascii="Calibri" w:hAnsi="Calibri" w:cs="Calibri"/>
              <w:color w:val="333333"/>
              <w:sz w:val="18"/>
              <w:szCs w:val="18"/>
              <w:lang w:val="es-ES"/>
            </w:rPr>
            <w:t xml:space="preserve"> </w:t>
          </w:r>
          <w:r w:rsidR="00A04FE7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A04FE7" w:rsidRDefault="008A416B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</w:t>
          </w:r>
          <w:r w:rsidR="00A04FE7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30009 Murcia</w:t>
          </w:r>
        </w:p>
        <w:p w:rsidR="00A04FE7" w:rsidRDefault="00A04FE7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A04FE7" w:rsidRDefault="00103C3C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PC03.D15</w:t>
          </w:r>
          <w:bookmarkStart w:id="0" w:name="_GoBack"/>
          <w:bookmarkEnd w:id="0"/>
        </w:p>
      </w:tc>
      <w:tc>
        <w:tcPr>
          <w:tcW w:w="1422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A04FE7" w:rsidRDefault="00A04FE7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</w:rPr>
          </w:pPr>
        </w:p>
      </w:tc>
    </w:tr>
    <w:tr w:rsidR="00A04FE7" w:rsidTr="008A416B">
      <w:trPr>
        <w:cantSplit/>
        <w:trHeight w:val="742"/>
      </w:trPr>
      <w:tc>
        <w:tcPr>
          <w:tcW w:w="989" w:type="dxa"/>
          <w:vMerge/>
          <w:vAlign w:val="center"/>
          <w:hideMark/>
        </w:tcPr>
        <w:p w:rsidR="00A04FE7" w:rsidRDefault="00A04FE7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04FE7" w:rsidRDefault="00A04FE7">
          <w:pPr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A04FE7" w:rsidRPr="00103C3C" w:rsidRDefault="00103C3C" w:rsidP="00A04FE7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</w:pPr>
          <w:r w:rsidRPr="00103C3C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ANEXO V DILIGENCIA DE INADMISIÓN DE REVISIÓN DE LA CALIFICACIÓN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04FE7" w:rsidRDefault="00A04FE7">
          <w:pPr>
            <w:rPr>
              <w:rFonts w:ascii="Tahoma" w:hAnsi="Tahoma" w:cs="Tahoma"/>
              <w:b/>
              <w:bCs/>
              <w:sz w:val="20"/>
            </w:rPr>
          </w:pPr>
        </w:p>
      </w:tc>
    </w:tr>
    <w:tr w:rsidR="00A04FE7" w:rsidTr="008A416B">
      <w:trPr>
        <w:cantSplit/>
        <w:trHeight w:val="426"/>
      </w:trPr>
      <w:tc>
        <w:tcPr>
          <w:tcW w:w="989" w:type="dxa"/>
          <w:vMerge/>
          <w:vAlign w:val="center"/>
          <w:hideMark/>
        </w:tcPr>
        <w:p w:rsidR="00A04FE7" w:rsidRDefault="00A04FE7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04FE7" w:rsidRPr="00A04FE7" w:rsidRDefault="00A04FE7">
          <w:pPr>
            <w:rPr>
              <w:rFonts w:ascii="Tahoma" w:hAnsi="Tahoma" w:cs="Tahoma"/>
              <w:sz w:val="18"/>
              <w:szCs w:val="18"/>
              <w:lang w:val="es-ES"/>
            </w:rPr>
          </w:pPr>
        </w:p>
      </w:tc>
      <w:tc>
        <w:tcPr>
          <w:tcW w:w="294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04FE7" w:rsidRDefault="00A04FE7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A04FE7" w:rsidRDefault="00A04FE7">
          <w:pPr>
            <w:rPr>
              <w:rFonts w:ascii="Tahoma" w:hAnsi="Tahoma" w:cs="Tahoma"/>
              <w:b/>
              <w:bCs/>
              <w:sz w:val="20"/>
            </w:rPr>
          </w:pPr>
        </w:p>
      </w:tc>
    </w:tr>
  </w:tbl>
  <w:p w:rsidR="00ED4131" w:rsidRDefault="00ED4131"/>
  <w:p w:rsidR="00ED4131" w:rsidRDefault="00ED4131"/>
  <w:p w:rsidR="00ED4131" w:rsidRDefault="00ED4131"/>
  <w:p w:rsidR="00ED4131" w:rsidRDefault="00ED413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E7" w:rsidRDefault="00A04FE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C70E4"/>
    <w:rsid w:val="00103C3C"/>
    <w:rsid w:val="00286C40"/>
    <w:rsid w:val="003075CA"/>
    <w:rsid w:val="004F0E50"/>
    <w:rsid w:val="005559C5"/>
    <w:rsid w:val="005C70E4"/>
    <w:rsid w:val="00732512"/>
    <w:rsid w:val="008A416B"/>
    <w:rsid w:val="009A51C7"/>
    <w:rsid w:val="00A04FE7"/>
    <w:rsid w:val="00A11606"/>
    <w:rsid w:val="00AD7B30"/>
    <w:rsid w:val="00BA0008"/>
    <w:rsid w:val="00BB4D77"/>
    <w:rsid w:val="00C8093B"/>
    <w:rsid w:val="00CA5C6C"/>
    <w:rsid w:val="00D66457"/>
    <w:rsid w:val="00ED4131"/>
    <w:rsid w:val="00F4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D77"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BB4D77"/>
  </w:style>
  <w:style w:type="paragraph" w:customStyle="1" w:styleId="Encabezado1">
    <w:name w:val="Encabezado1"/>
    <w:basedOn w:val="Normal"/>
    <w:next w:val="Textoindependiente"/>
    <w:rsid w:val="00BB4D7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BB4D77"/>
    <w:pPr>
      <w:jc w:val="both"/>
    </w:pPr>
  </w:style>
  <w:style w:type="paragraph" w:styleId="Lista">
    <w:name w:val="List"/>
    <w:basedOn w:val="Textoindependiente"/>
    <w:rsid w:val="00BB4D77"/>
    <w:rPr>
      <w:rFonts w:cs="Mangal"/>
    </w:rPr>
  </w:style>
  <w:style w:type="paragraph" w:styleId="Epgrafe">
    <w:name w:val="caption"/>
    <w:basedOn w:val="Normal"/>
    <w:qFormat/>
    <w:rsid w:val="00BB4D77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rsid w:val="00BB4D77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BB4D77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rsid w:val="00BB4D77"/>
    <w:pPr>
      <w:tabs>
        <w:tab w:val="center" w:pos="4252"/>
        <w:tab w:val="right" w:pos="8504"/>
      </w:tabs>
    </w:pPr>
  </w:style>
  <w:style w:type="paragraph" w:customStyle="1" w:styleId="textonormal">
    <w:name w:val="texto normal"/>
    <w:basedOn w:val="Normal"/>
    <w:rsid w:val="00BB4D77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Piedepgina">
    <w:name w:val="footer"/>
    <w:basedOn w:val="Normal"/>
    <w:rsid w:val="00BB4D77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BB4D77"/>
    <w:pPr>
      <w:suppressLineNumbers/>
    </w:pPr>
  </w:style>
  <w:style w:type="paragraph" w:customStyle="1" w:styleId="Encabezadodelatabla">
    <w:name w:val="Encabezado de la tabla"/>
    <w:basedOn w:val="Contenidodelatabla"/>
    <w:rsid w:val="00BB4D77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A04FE7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F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FE7"/>
    <w:rPr>
      <w:rFonts w:ascii="Tahoma" w:hAnsi="Tahoma" w:cs="Tahoma"/>
      <w:sz w:val="16"/>
      <w:szCs w:val="16"/>
      <w:lang w:val="es-ES_tradn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customStyle="1" w:styleId="textonormal">
    <w:name w:val="texto normal"/>
    <w:basedOn w:val="Normal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A04FE7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F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FE7"/>
    <w:rPr>
      <w:rFonts w:ascii="Tahoma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C.A.R.M.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AMPARO CLEMENTE NAVARRO</dc:creator>
  <cp:keywords/>
  <dc:description/>
  <cp:lastModifiedBy>María F.</cp:lastModifiedBy>
  <cp:revision>14</cp:revision>
  <cp:lastPrinted>1900-12-31T23:00:00Z</cp:lastPrinted>
  <dcterms:created xsi:type="dcterms:W3CDTF">2019-05-09T08:52:00Z</dcterms:created>
  <dcterms:modified xsi:type="dcterms:W3CDTF">2024-09-03T13:19:00Z</dcterms:modified>
</cp:coreProperties>
</file>