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topFromText="180" w:bottomFromText="180" w:vertAnchor="text" w:horzAnchor="margin" w:tblpXSpec="center" w:tblpY="-495"/>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60"/>
        <w:gridCol w:w="8610"/>
      </w:tblGrid>
      <w:tr w:rsidR="004743FA" w:rsidTr="004743FA">
        <w:trPr>
          <w:trHeight w:val="435"/>
        </w:trPr>
        <w:tc>
          <w:tcPr>
            <w:tcW w:w="2160" w:type="dxa"/>
            <w:shd w:val="clear" w:color="auto" w:fill="548DD4"/>
            <w:vAlign w:val="center"/>
          </w:tcPr>
          <w:p w:rsidR="004743FA" w:rsidRDefault="004743FA" w:rsidP="004743FA">
            <w:pPr>
              <w:spacing w:line="240" w:lineRule="auto"/>
              <w:rPr>
                <w:b/>
                <w:color w:val="FFFFFF"/>
                <w:sz w:val="28"/>
                <w:szCs w:val="28"/>
              </w:rPr>
            </w:pPr>
            <w:r>
              <w:rPr>
                <w:b/>
                <w:color w:val="FFFFFF"/>
                <w:sz w:val="28"/>
                <w:szCs w:val="28"/>
              </w:rPr>
              <w:t>SUBPROCESO 9</w:t>
            </w:r>
          </w:p>
        </w:tc>
        <w:tc>
          <w:tcPr>
            <w:tcW w:w="8610" w:type="dxa"/>
            <w:shd w:val="clear" w:color="auto" w:fill="548DD4"/>
            <w:vAlign w:val="center"/>
          </w:tcPr>
          <w:p w:rsidR="004743FA" w:rsidRDefault="004743FA" w:rsidP="004743FA">
            <w:pPr>
              <w:spacing w:line="240" w:lineRule="auto"/>
              <w:rPr>
                <w:b/>
                <w:color w:val="FFFFFF"/>
                <w:sz w:val="28"/>
                <w:szCs w:val="28"/>
              </w:rPr>
            </w:pPr>
            <w:bookmarkStart w:id="0" w:name="PC0309"/>
            <w:r>
              <w:rPr>
                <w:b/>
                <w:color w:val="FFFFFF"/>
                <w:sz w:val="28"/>
                <w:szCs w:val="28"/>
              </w:rPr>
              <w:t>PC03. O9</w:t>
            </w:r>
            <w:bookmarkEnd w:id="0"/>
            <w:r>
              <w:rPr>
                <w:b/>
                <w:color w:val="FFFFFF"/>
                <w:sz w:val="28"/>
                <w:szCs w:val="28"/>
              </w:rPr>
              <w:t>. RECLAMACIÓN</w:t>
            </w:r>
          </w:p>
        </w:tc>
      </w:tr>
      <w:tr w:rsidR="004743FA" w:rsidTr="004743FA">
        <w:trPr>
          <w:trHeight w:val="408"/>
        </w:trPr>
        <w:tc>
          <w:tcPr>
            <w:tcW w:w="2160" w:type="dxa"/>
            <w:shd w:val="clear" w:color="auto" w:fill="C6D9F1"/>
            <w:vAlign w:val="center"/>
          </w:tcPr>
          <w:p w:rsidR="004743FA" w:rsidRDefault="004743FA" w:rsidP="004743FA">
            <w:pPr>
              <w:spacing w:line="240" w:lineRule="auto"/>
            </w:pPr>
            <w:r>
              <w:t>OBJETO Y FINALIDAD</w:t>
            </w:r>
          </w:p>
        </w:tc>
        <w:tc>
          <w:tcPr>
            <w:tcW w:w="8610" w:type="dxa"/>
            <w:vAlign w:val="center"/>
          </w:tcPr>
          <w:p w:rsidR="004743FA" w:rsidRDefault="004743FA" w:rsidP="004743FA">
            <w:pPr>
              <w:spacing w:line="240" w:lineRule="auto"/>
            </w:pPr>
            <w:r>
              <w:t>Regular la reclamación de calificaciones por parte del alumnado o de sus tutores legales en el centro.</w:t>
            </w:r>
          </w:p>
        </w:tc>
      </w:tr>
      <w:tr w:rsidR="004743FA" w:rsidTr="004743FA">
        <w:trPr>
          <w:trHeight w:val="456"/>
        </w:trPr>
        <w:tc>
          <w:tcPr>
            <w:tcW w:w="2160" w:type="dxa"/>
            <w:shd w:val="clear" w:color="auto" w:fill="C6D9F1"/>
            <w:vAlign w:val="center"/>
          </w:tcPr>
          <w:p w:rsidR="004743FA" w:rsidRDefault="004743FA" w:rsidP="004743FA">
            <w:pPr>
              <w:spacing w:line="240" w:lineRule="auto"/>
            </w:pPr>
            <w:r>
              <w:t>TEMPORALIZACIÓN</w:t>
            </w:r>
          </w:p>
        </w:tc>
        <w:tc>
          <w:tcPr>
            <w:tcW w:w="8610" w:type="dxa"/>
            <w:vAlign w:val="center"/>
          </w:tcPr>
          <w:p w:rsidR="004743FA" w:rsidRDefault="004743FA" w:rsidP="004743FA">
            <w:pPr>
              <w:spacing w:line="240" w:lineRule="auto"/>
            </w:pPr>
            <w:r>
              <w:t xml:space="preserve">En </w:t>
            </w:r>
            <w:r w:rsidRPr="00F338F0">
              <w:rPr>
                <w:b/>
              </w:rPr>
              <w:t xml:space="preserve"> ESO y Bachillerato</w:t>
            </w:r>
            <w:r>
              <w:t xml:space="preserve">, se podrá reclamar la calificación final </w:t>
            </w:r>
            <w:r w:rsidRPr="00F338F0">
              <w:rPr>
                <w:b/>
              </w:rPr>
              <w:t xml:space="preserve">ordinaria o extraordinaria, </w:t>
            </w:r>
            <w:r>
              <w:t>en el plazo de dos días hábiles a partir de aquel en que se produjo su comunicación al interesado.</w:t>
            </w:r>
          </w:p>
        </w:tc>
      </w:tr>
      <w:tr w:rsidR="004743FA" w:rsidTr="004743FA">
        <w:trPr>
          <w:trHeight w:val="456"/>
        </w:trPr>
        <w:tc>
          <w:tcPr>
            <w:tcW w:w="2160" w:type="dxa"/>
            <w:shd w:val="clear" w:color="auto" w:fill="C6D9F1"/>
            <w:vAlign w:val="center"/>
          </w:tcPr>
          <w:p w:rsidR="004743FA" w:rsidRDefault="004743FA" w:rsidP="004743FA">
            <w:pPr>
              <w:spacing w:line="240" w:lineRule="auto"/>
            </w:pPr>
            <w:r>
              <w:t>RESPONSABLE</w:t>
            </w:r>
          </w:p>
        </w:tc>
        <w:tc>
          <w:tcPr>
            <w:tcW w:w="8610" w:type="dxa"/>
            <w:vAlign w:val="center"/>
          </w:tcPr>
          <w:p w:rsidR="004743FA" w:rsidRDefault="004743FA" w:rsidP="004743FA">
            <w:pPr>
              <w:spacing w:line="240" w:lineRule="auto"/>
            </w:pPr>
            <w:r>
              <w:t>Jefatura de Estudios.</w:t>
            </w:r>
          </w:p>
        </w:tc>
      </w:tr>
      <w:tr w:rsidR="004743FA" w:rsidTr="004743FA">
        <w:trPr>
          <w:trHeight w:val="456"/>
        </w:trPr>
        <w:tc>
          <w:tcPr>
            <w:tcW w:w="2160" w:type="dxa"/>
            <w:shd w:val="clear" w:color="auto" w:fill="C6D9F1"/>
            <w:vAlign w:val="center"/>
          </w:tcPr>
          <w:p w:rsidR="004743FA" w:rsidRDefault="004743FA" w:rsidP="004743FA">
            <w:pPr>
              <w:spacing w:line="240" w:lineRule="auto"/>
            </w:pPr>
            <w:r>
              <w:t>AGENTES</w:t>
            </w:r>
          </w:p>
        </w:tc>
        <w:tc>
          <w:tcPr>
            <w:tcW w:w="8610" w:type="dxa"/>
            <w:vAlign w:val="center"/>
          </w:tcPr>
          <w:p w:rsidR="004743FA" w:rsidRDefault="004743FA" w:rsidP="004743FA">
            <w:pPr>
              <w:numPr>
                <w:ilvl w:val="0"/>
                <w:numId w:val="3"/>
              </w:numPr>
              <w:spacing w:after="0" w:line="240" w:lineRule="auto"/>
            </w:pPr>
            <w:r>
              <w:t>Director/a.</w:t>
            </w:r>
          </w:p>
          <w:p w:rsidR="004743FA" w:rsidRDefault="004743FA" w:rsidP="004743FA">
            <w:pPr>
              <w:numPr>
                <w:ilvl w:val="0"/>
                <w:numId w:val="3"/>
              </w:numPr>
              <w:spacing w:after="0" w:line="240" w:lineRule="auto"/>
            </w:pPr>
            <w:r>
              <w:t>Jefe/a de estudios.</w:t>
            </w:r>
          </w:p>
          <w:p w:rsidR="004743FA" w:rsidRDefault="004743FA" w:rsidP="004743FA">
            <w:pPr>
              <w:numPr>
                <w:ilvl w:val="0"/>
                <w:numId w:val="3"/>
              </w:numPr>
              <w:spacing w:after="0" w:line="240" w:lineRule="auto"/>
            </w:pPr>
            <w:r>
              <w:t>Secretario/a.</w:t>
            </w:r>
          </w:p>
          <w:p w:rsidR="004743FA" w:rsidRDefault="004743FA" w:rsidP="004743FA">
            <w:pPr>
              <w:numPr>
                <w:ilvl w:val="0"/>
                <w:numId w:val="3"/>
              </w:numPr>
              <w:spacing w:after="0" w:line="240" w:lineRule="auto"/>
            </w:pPr>
            <w:r>
              <w:t>Jefes de departamento.</w:t>
            </w:r>
          </w:p>
          <w:p w:rsidR="004743FA" w:rsidRDefault="004743FA" w:rsidP="004743FA">
            <w:pPr>
              <w:numPr>
                <w:ilvl w:val="0"/>
                <w:numId w:val="3"/>
              </w:numPr>
              <w:spacing w:after="0" w:line="240" w:lineRule="auto"/>
            </w:pPr>
            <w:r>
              <w:t>Profesorado.</w:t>
            </w:r>
          </w:p>
        </w:tc>
      </w:tr>
      <w:tr w:rsidR="004743FA" w:rsidTr="004743FA">
        <w:trPr>
          <w:trHeight w:val="456"/>
        </w:trPr>
        <w:tc>
          <w:tcPr>
            <w:tcW w:w="2160" w:type="dxa"/>
            <w:shd w:val="clear" w:color="auto" w:fill="C6D9F1"/>
            <w:vAlign w:val="center"/>
          </w:tcPr>
          <w:p w:rsidR="004743FA" w:rsidRDefault="004743FA" w:rsidP="004743FA">
            <w:pPr>
              <w:spacing w:line="240" w:lineRule="auto"/>
            </w:pPr>
            <w:r>
              <w:t>PROCEDIMIENTO</w:t>
            </w:r>
          </w:p>
        </w:tc>
        <w:tc>
          <w:tcPr>
            <w:tcW w:w="8610" w:type="dxa"/>
            <w:vAlign w:val="center"/>
          </w:tcPr>
          <w:p w:rsidR="004743FA" w:rsidRDefault="004743FA" w:rsidP="004743FA">
            <w:pPr>
              <w:spacing w:after="0" w:line="240" w:lineRule="auto"/>
            </w:pPr>
          </w:p>
          <w:p w:rsidR="004743FA" w:rsidRDefault="004743FA" w:rsidP="004743FA">
            <w:pPr>
              <w:spacing w:line="240" w:lineRule="auto"/>
            </w:pPr>
            <w:r>
              <w:t>A) RECLAMACIÓN DE LA CALIFICACIÓN FINAL ORDINARIA O EXTRAORDINARIA. (ESO y Bachillerato)</w:t>
            </w:r>
          </w:p>
          <w:p w:rsidR="004743FA" w:rsidRDefault="004743FA" w:rsidP="004743FA">
            <w:pPr>
              <w:spacing w:line="240" w:lineRule="auto"/>
              <w:ind w:left="720"/>
            </w:pPr>
            <w:r>
              <w:t xml:space="preserve">En el supuesto de que, tras las oportunas aclaraciones, exista desacuerdo con la calificación final ordinaria o extraordinaria obtenida en una materia: </w:t>
            </w:r>
          </w:p>
          <w:p w:rsidR="004743FA" w:rsidRDefault="004743FA" w:rsidP="004743FA">
            <w:pPr>
              <w:numPr>
                <w:ilvl w:val="0"/>
                <w:numId w:val="2"/>
              </w:numPr>
              <w:spacing w:after="0" w:line="240" w:lineRule="auto"/>
            </w:pPr>
            <w:r>
              <w:t>Los padres, madres o tutores legales, o los propios alumnos/as en caso de mayoría de edad podrán solicitar por escrito en la secretaría del centro la solicitud de revisión de calificaciones (</w:t>
            </w:r>
            <w:r>
              <w:rPr>
                <w:b/>
              </w:rPr>
              <w:t>PC03.D18</w:t>
            </w:r>
            <w:r>
              <w:t xml:space="preserve"> </w:t>
            </w:r>
            <w:r>
              <w:rPr>
                <w:b/>
              </w:rPr>
              <w:t>Modelo 2</w:t>
            </w:r>
            <w:r>
              <w:t xml:space="preserve"> y </w:t>
            </w:r>
            <w:r>
              <w:rPr>
                <w:b/>
              </w:rPr>
              <w:t>PC03.D19</w:t>
            </w:r>
            <w:r>
              <w:t xml:space="preserve"> </w:t>
            </w:r>
            <w:r>
              <w:rPr>
                <w:b/>
              </w:rPr>
              <w:t>Modelo 3</w:t>
            </w:r>
            <w:r>
              <w:t xml:space="preserve">) en el </w:t>
            </w:r>
            <w:r>
              <w:rPr>
                <w:b/>
              </w:rPr>
              <w:t>plazo de dos días hábiles</w:t>
            </w:r>
            <w:r>
              <w:t xml:space="preserve"> a partir de aquel en que se produjo su comunicación al interesado/a,  entendiendo como tal la entrega de boletines en sesión programada y conocida por todo el alumnado o la publicación de notas en la plataforma </w:t>
            </w:r>
            <w:r>
              <w:rPr>
                <w:b/>
              </w:rPr>
              <w:t>Mirador</w:t>
            </w:r>
            <w:r>
              <w:t>, comunicada fehacientemente al alumnado.  La solicitud se dirige a Jefatura de Estudios.</w:t>
            </w:r>
          </w:p>
          <w:p w:rsidR="004743FA" w:rsidRDefault="004743FA" w:rsidP="004743FA">
            <w:pPr>
              <w:spacing w:after="0" w:line="240" w:lineRule="auto"/>
              <w:ind w:left="720"/>
            </w:pPr>
          </w:p>
          <w:p w:rsidR="004743FA" w:rsidRDefault="004743FA" w:rsidP="004743FA">
            <w:pPr>
              <w:numPr>
                <w:ilvl w:val="0"/>
                <w:numId w:val="2"/>
              </w:numPr>
              <w:spacing w:after="0" w:line="240" w:lineRule="auto"/>
            </w:pPr>
            <w:r>
              <w:t xml:space="preserve">Las reclamaciones contra las calificaciones finales ordinarias se basarán, principalmente, en los siguientes motivos: </w:t>
            </w:r>
          </w:p>
          <w:p w:rsidR="004743FA" w:rsidRDefault="004743FA" w:rsidP="004743FA">
            <w:pPr>
              <w:spacing w:line="240" w:lineRule="auto"/>
            </w:pPr>
          </w:p>
          <w:p w:rsidR="004743FA" w:rsidRDefault="004743FA" w:rsidP="004743FA">
            <w:pPr>
              <w:spacing w:line="240" w:lineRule="auto"/>
              <w:ind w:left="720"/>
            </w:pPr>
            <w:r>
              <w:t xml:space="preserve">a) El alumno/a no ha recibido información del contenido de la programación docente relativa a los instrumentos y criterios de evaluación. </w:t>
            </w:r>
          </w:p>
          <w:p w:rsidR="004743FA" w:rsidRDefault="004743FA" w:rsidP="004743FA">
            <w:pPr>
              <w:spacing w:line="240" w:lineRule="auto"/>
              <w:ind w:left="720"/>
            </w:pPr>
            <w:r>
              <w:t xml:space="preserve">b) Se le ha denegado la revisión de las pruebas, ejercicios o trabajos escritos realizados para la evaluación. </w:t>
            </w:r>
          </w:p>
          <w:p w:rsidR="004743FA" w:rsidRDefault="004743FA" w:rsidP="004743FA">
            <w:pPr>
              <w:spacing w:line="240" w:lineRule="auto"/>
              <w:ind w:left="720"/>
            </w:pPr>
            <w:r>
              <w:t xml:space="preserve">c) Los saberes básicos y los criterios de evaluación no se adecuan a lo establecido en la programación docente de la materia y en el Decreto correspondiente. </w:t>
            </w:r>
          </w:p>
          <w:p w:rsidR="004743FA" w:rsidRDefault="004743FA" w:rsidP="004743FA">
            <w:pPr>
              <w:spacing w:line="240" w:lineRule="auto"/>
              <w:ind w:left="720"/>
            </w:pPr>
            <w:r>
              <w:t xml:space="preserve">d) Los procedimientos e instrumentos de evaluación aplicados no se adecuan con lo señalado en la programación docente. </w:t>
            </w:r>
          </w:p>
          <w:p w:rsidR="004743FA" w:rsidRDefault="004743FA" w:rsidP="004743FA">
            <w:pPr>
              <w:spacing w:line="240" w:lineRule="auto"/>
              <w:ind w:left="720"/>
            </w:pPr>
            <w:r>
              <w:t xml:space="preserve">e) No se han aplicado correctamente los criterios de calificación establecidos en la programación docente para la superación de la materia. </w:t>
            </w:r>
          </w:p>
          <w:p w:rsidR="004743FA" w:rsidRDefault="004743FA" w:rsidP="004743FA">
            <w:pPr>
              <w:spacing w:line="240" w:lineRule="auto"/>
            </w:pPr>
          </w:p>
          <w:p w:rsidR="004743FA" w:rsidRDefault="004743FA" w:rsidP="004743FA">
            <w:pPr>
              <w:numPr>
                <w:ilvl w:val="0"/>
                <w:numId w:val="2"/>
              </w:numPr>
              <w:spacing w:after="0" w:line="240" w:lineRule="auto"/>
            </w:pPr>
            <w:r>
              <w:t xml:space="preserve">En el caso de la evaluación final extraordinaria, las reclamaciones contra las calificaciones finales deberán basarse, principalmente, en los motivos siguientes: </w:t>
            </w:r>
          </w:p>
          <w:p w:rsidR="004743FA" w:rsidRDefault="004743FA" w:rsidP="004743FA">
            <w:pPr>
              <w:spacing w:line="240" w:lineRule="auto"/>
            </w:pPr>
          </w:p>
          <w:p w:rsidR="004743FA" w:rsidRDefault="004743FA" w:rsidP="004743FA">
            <w:pPr>
              <w:spacing w:line="240" w:lineRule="auto"/>
              <w:ind w:left="720"/>
            </w:pPr>
            <w:r>
              <w:t xml:space="preserve">a) La revisión de la prueba ha sido denegada al alumno/a. </w:t>
            </w:r>
          </w:p>
          <w:p w:rsidR="004743FA" w:rsidRDefault="004743FA" w:rsidP="004743FA">
            <w:pPr>
              <w:spacing w:line="240" w:lineRule="auto"/>
              <w:ind w:left="720"/>
            </w:pPr>
            <w:r>
              <w:lastRenderedPageBreak/>
              <w:t xml:space="preserve">b) El alumno/a no ha recibido información sobre los criterios de calificación establecidos en la programación docente para la prueba extraordinaria. </w:t>
            </w:r>
          </w:p>
          <w:p w:rsidR="004743FA" w:rsidRDefault="004743FA" w:rsidP="004743FA">
            <w:pPr>
              <w:spacing w:line="240" w:lineRule="auto"/>
              <w:ind w:left="720"/>
            </w:pPr>
            <w:r>
              <w:t xml:space="preserve">c) El alumno/a no ha recibido información sobre la presentación de trabajos y su contenido, de acuerdo con lo establecido, en su caso, en la programación docente para la prueba extraordinaria. </w:t>
            </w:r>
          </w:p>
          <w:p w:rsidR="004743FA" w:rsidRDefault="004743FA" w:rsidP="004743FA">
            <w:pPr>
              <w:spacing w:line="240" w:lineRule="auto"/>
              <w:ind w:left="720"/>
            </w:pPr>
            <w:r>
              <w:t xml:space="preserve">d) Los saberes básicos y criterios de evaluación sobre los que se ha llevado a cabo la evaluación extraordinaria no se adecuan a los establecidos en la programación docente de la materia. </w:t>
            </w:r>
          </w:p>
          <w:p w:rsidR="004743FA" w:rsidRDefault="004743FA" w:rsidP="004743FA">
            <w:pPr>
              <w:spacing w:line="240" w:lineRule="auto"/>
              <w:ind w:left="720"/>
            </w:pPr>
            <w:r>
              <w:t xml:space="preserve">e) Los procedimientos e instrumentos de evaluación aplicados no se adecuan con lo señalado en la programación docente para la prueba extraordinaria. </w:t>
            </w:r>
          </w:p>
          <w:p w:rsidR="004743FA" w:rsidRDefault="004743FA" w:rsidP="004743FA">
            <w:pPr>
              <w:spacing w:line="240" w:lineRule="auto"/>
              <w:ind w:left="720"/>
            </w:pPr>
            <w:r>
              <w:t xml:space="preserve">f) Los criterios de calificación establecidos en la programación docente para la superación de la materia en la prueba extraordinaria, no se han aplicado correctamente. </w:t>
            </w:r>
          </w:p>
          <w:p w:rsidR="004743FA" w:rsidRDefault="004743FA" w:rsidP="004743FA">
            <w:pPr>
              <w:numPr>
                <w:ilvl w:val="0"/>
                <w:numId w:val="2"/>
              </w:numPr>
              <w:spacing w:after="0" w:line="240" w:lineRule="auto"/>
            </w:pPr>
            <w:r>
              <w:t>La solicitud de revisión, que contendrá cuantas alegaciones justifiquen la disconformidad con la calificación final, será trasladada por el jefe/a de Estudios inmediatamente al jefe/a del departamento correspondiente a través del</w:t>
            </w:r>
            <w:r>
              <w:rPr>
                <w:b/>
              </w:rPr>
              <w:t xml:space="preserve"> PC03.D21 Modelo A</w:t>
            </w:r>
            <w:r>
              <w:t xml:space="preserve"> comunicándole tal circunstancia al profesor/a tutor/a a través del </w:t>
            </w:r>
            <w:r>
              <w:rPr>
                <w:b/>
              </w:rPr>
              <w:t>PC03.D22</w:t>
            </w:r>
            <w:r>
              <w:t xml:space="preserve"> </w:t>
            </w:r>
            <w:r>
              <w:rPr>
                <w:b/>
              </w:rPr>
              <w:t>Modelo B</w:t>
            </w:r>
            <w:r>
              <w:t xml:space="preserve">. </w:t>
            </w:r>
          </w:p>
          <w:p w:rsidR="004743FA" w:rsidRDefault="004743FA" w:rsidP="004743FA">
            <w:pPr>
              <w:spacing w:line="240" w:lineRule="auto"/>
            </w:pPr>
          </w:p>
          <w:p w:rsidR="004743FA" w:rsidRDefault="004743FA" w:rsidP="004743FA">
            <w:pPr>
              <w:numPr>
                <w:ilvl w:val="0"/>
                <w:numId w:val="2"/>
              </w:numPr>
              <w:spacing w:after="0" w:line="240" w:lineRule="auto"/>
            </w:pPr>
            <w:r>
              <w:t xml:space="preserve">Durante los dos días hábiles siguientes a aquel en que finalice el período de solicitud de revisión, cada departamento de coordinación didáctica procederá al estudio de las solicitudes de revisión de calificaciones en reunión extraordinaria de la que se levantará acta. </w:t>
            </w:r>
          </w:p>
          <w:p w:rsidR="004743FA" w:rsidRDefault="004743FA" w:rsidP="004743FA">
            <w:pPr>
              <w:spacing w:line="240" w:lineRule="auto"/>
            </w:pPr>
          </w:p>
          <w:p w:rsidR="004743FA" w:rsidRDefault="004743FA" w:rsidP="004743FA">
            <w:pPr>
              <w:numPr>
                <w:ilvl w:val="0"/>
                <w:numId w:val="2"/>
              </w:numPr>
              <w:spacing w:after="0" w:line="240" w:lineRule="auto"/>
            </w:pPr>
            <w:r>
              <w:t xml:space="preserve">En el proceso de revisión de la calificación final ordinaria obtenida en una materia, los profesores del departamento de coordinación didáctica contrastarán las actuaciones seguidas en el proceso de evaluación del alumno con lo establecido en la programación docente del departamento respectivo, contenida en la Propuesta curricular de etapa, con especial referencia a: </w:t>
            </w:r>
          </w:p>
          <w:p w:rsidR="004743FA" w:rsidRDefault="004743FA" w:rsidP="004743FA">
            <w:pPr>
              <w:spacing w:line="240" w:lineRule="auto"/>
            </w:pPr>
          </w:p>
          <w:p w:rsidR="004743FA" w:rsidRDefault="004743FA" w:rsidP="004743FA">
            <w:pPr>
              <w:spacing w:line="240" w:lineRule="auto"/>
              <w:ind w:left="720"/>
            </w:pPr>
            <w:r>
              <w:t xml:space="preserve">a) La adecuación de los saberes básicos y criterios de evaluación sobre los que se ha llevado a cabo la evaluación del proceso de aprendizaje del alumno, con los recogidos en la correspondiente programación docente de la materia y en el correspondiente Decreto. </w:t>
            </w:r>
          </w:p>
          <w:p w:rsidR="004743FA" w:rsidRDefault="004743FA" w:rsidP="004743FA">
            <w:pPr>
              <w:spacing w:line="240" w:lineRule="auto"/>
              <w:ind w:left="720"/>
            </w:pPr>
            <w:r>
              <w:t xml:space="preserve">b) La adecuación de los procedimientos e instrumentos de evaluación aplicados con lo señalado en la programación docente. </w:t>
            </w:r>
          </w:p>
          <w:p w:rsidR="004743FA" w:rsidRDefault="004743FA" w:rsidP="004743FA">
            <w:pPr>
              <w:spacing w:line="240" w:lineRule="auto"/>
              <w:ind w:left="720"/>
            </w:pPr>
            <w:r>
              <w:t xml:space="preserve">c) La correcta aplicación de los criterios de calificación establecidos en la programación docente para la superación de la materia. Las decisiones del departamento deberán ser tomadas por mayoría y estar debidamente motivadas. </w:t>
            </w:r>
          </w:p>
          <w:p w:rsidR="004743FA" w:rsidRDefault="004743FA" w:rsidP="004743FA">
            <w:pPr>
              <w:spacing w:line="240" w:lineRule="auto"/>
            </w:pPr>
          </w:p>
          <w:p w:rsidR="004743FA" w:rsidRDefault="004743FA" w:rsidP="004743FA">
            <w:pPr>
              <w:numPr>
                <w:ilvl w:val="0"/>
                <w:numId w:val="2"/>
              </w:numPr>
              <w:spacing w:after="0" w:line="240" w:lineRule="auto"/>
            </w:pPr>
            <w:r>
              <w:t xml:space="preserve">En el caso de las reclamaciones contra la evaluación final extraordinaria se adaptarán los apartados del punto anterior teniendo en cuenta que los únicos instrumentos de calificación son la prueba misma y, en su caso, los trabajos exigidos. </w:t>
            </w:r>
          </w:p>
          <w:p w:rsidR="004743FA" w:rsidRDefault="004743FA" w:rsidP="004743FA">
            <w:pPr>
              <w:spacing w:line="240" w:lineRule="auto"/>
            </w:pPr>
          </w:p>
          <w:p w:rsidR="004743FA" w:rsidRDefault="004743FA" w:rsidP="004743FA">
            <w:pPr>
              <w:numPr>
                <w:ilvl w:val="0"/>
                <w:numId w:val="2"/>
              </w:numPr>
              <w:spacing w:after="0" w:line="240" w:lineRule="auto"/>
            </w:pPr>
            <w:r>
              <w:t xml:space="preserve">El jefe/a del departamento correspondiente trasladará al Jefe de Estudios,  durante los dos días hábiles siguientes  a la finalización del plazo para presentar solicitudes, el informe motivado </w:t>
            </w:r>
            <w:r>
              <w:rPr>
                <w:b/>
              </w:rPr>
              <w:t>PC03.D23</w:t>
            </w:r>
            <w:r>
              <w:t xml:space="preserve"> </w:t>
            </w:r>
            <w:r>
              <w:rPr>
                <w:b/>
              </w:rPr>
              <w:t>Modelo C</w:t>
            </w:r>
            <w:r>
              <w:t xml:space="preserve"> y el</w:t>
            </w:r>
            <w:r>
              <w:rPr>
                <w:b/>
              </w:rPr>
              <w:t xml:space="preserve"> PC03.D24 Modelo D</w:t>
            </w:r>
            <w:r>
              <w:t xml:space="preserve">. El Jefe de Estudios comunicará por escrito al alumno/a y a sus padres o tutores a través del </w:t>
            </w:r>
            <w:r>
              <w:rPr>
                <w:b/>
              </w:rPr>
              <w:t>PC03.D25</w:t>
            </w:r>
            <w:r>
              <w:t xml:space="preserve"> </w:t>
            </w:r>
            <w:r>
              <w:rPr>
                <w:b/>
              </w:rPr>
              <w:t>Modelo E</w:t>
            </w:r>
            <w:r>
              <w:t xml:space="preserve"> la decisión razonada de ratificación o modificación de la calificación reclamada e informará de esta al profesor/a tutor/a haciéndole entrega de una copia del escrito cursado. </w:t>
            </w:r>
          </w:p>
          <w:p w:rsidR="004743FA" w:rsidRDefault="004743FA" w:rsidP="004743FA">
            <w:pPr>
              <w:spacing w:line="240" w:lineRule="auto"/>
            </w:pPr>
          </w:p>
          <w:p w:rsidR="004743FA" w:rsidRDefault="004743FA" w:rsidP="004743FA">
            <w:pPr>
              <w:numPr>
                <w:ilvl w:val="0"/>
                <w:numId w:val="2"/>
              </w:numPr>
              <w:spacing w:after="0" w:line="240" w:lineRule="auto"/>
            </w:pPr>
            <w:r>
              <w:t xml:space="preserve">En los casos en los que las modificaciones de las calificaciones pudieran afectar a las decisiones de promoción o titulación, las juntas de evaluación se reunirán en el plazo de dos días hábiles a partir de la finalización del plazo para la presentación de reclamaciones para resolver a la vista de la nueva situación de los alumnos afectados. </w:t>
            </w:r>
          </w:p>
          <w:p w:rsidR="004743FA" w:rsidRDefault="004743FA" w:rsidP="004743FA">
            <w:pPr>
              <w:spacing w:line="240" w:lineRule="auto"/>
            </w:pPr>
          </w:p>
          <w:p w:rsidR="004743FA" w:rsidRDefault="004743FA" w:rsidP="004743FA">
            <w:pPr>
              <w:numPr>
                <w:ilvl w:val="0"/>
                <w:numId w:val="2"/>
              </w:numPr>
              <w:spacing w:after="0" w:line="240" w:lineRule="auto"/>
            </w:pPr>
            <w:r>
              <w:t>Si tras el proceso de revisión procediera la modificación de alguna calificación final, el secretario/a del centro insertará en las actas de evaluación y, en su caso, en el expediente académico y en los historiales académicos de Educación Secundaria Obligatoria o de Bachillerato, la oportuna diligencia (</w:t>
            </w:r>
            <w:r>
              <w:rPr>
                <w:b/>
              </w:rPr>
              <w:t>PC03.D13</w:t>
            </w:r>
            <w:r>
              <w:t xml:space="preserve"> </w:t>
            </w:r>
            <w:r>
              <w:rPr>
                <w:b/>
              </w:rPr>
              <w:t>Anexo III, PC03.D14 Anexo IV, PC03.D15 Anexo V, PC03.D16 Anexo VI</w:t>
            </w:r>
            <w:r>
              <w:t xml:space="preserve">) que será visada por el director/a. </w:t>
            </w:r>
          </w:p>
          <w:p w:rsidR="004743FA" w:rsidRDefault="004743FA" w:rsidP="004743FA">
            <w:pPr>
              <w:spacing w:after="0" w:line="240" w:lineRule="auto"/>
            </w:pPr>
          </w:p>
          <w:p w:rsidR="004743FA" w:rsidRDefault="004743FA" w:rsidP="004743FA">
            <w:pPr>
              <w:spacing w:line="240" w:lineRule="auto"/>
            </w:pPr>
            <w:r>
              <w:t>B) RECLAMACIÓN DE LA DECISIÓN DE PROMOCIÓN O TITULACIÓN.</w:t>
            </w:r>
          </w:p>
          <w:p w:rsidR="004743FA" w:rsidRDefault="004743FA" w:rsidP="004743FA">
            <w:pPr>
              <w:spacing w:line="240" w:lineRule="auto"/>
              <w:ind w:left="720"/>
            </w:pPr>
            <w:r>
              <w:t xml:space="preserve">Cuando la solicitud de la revisión tenga por objeto la decisión de promoción o titulación adoptada para un alumno de Educación Secundaria Obligatoria o de Bachillerato: </w:t>
            </w:r>
          </w:p>
          <w:p w:rsidR="004743FA" w:rsidRDefault="004743FA" w:rsidP="004743FA">
            <w:pPr>
              <w:numPr>
                <w:ilvl w:val="0"/>
                <w:numId w:val="1"/>
              </w:numPr>
              <w:spacing w:after="0" w:line="240" w:lineRule="auto"/>
            </w:pPr>
            <w:r>
              <w:t>Los padres, madres o tutores legales, o los propios alumnos/as en caso de mayoría de edad podrán solicitar por escrito en la secretaría del centro (</w:t>
            </w:r>
            <w:r>
              <w:rPr>
                <w:b/>
              </w:rPr>
              <w:t>PC03.D20 Modelo 4</w:t>
            </w:r>
            <w:r>
              <w:t xml:space="preserve">) la revisión de dicha decisión en el </w:t>
            </w:r>
            <w:r>
              <w:rPr>
                <w:b/>
              </w:rPr>
              <w:t>plazo de dos días hábiles</w:t>
            </w:r>
            <w:r>
              <w:t xml:space="preserve"> a partir de aquel en que se produjo su comunicación al interesado/a, entendiendo como tal la entrega de boletines en sesión programada y conocida por todo el alumnado o la publicación de notas en la plataforma </w:t>
            </w:r>
            <w:r>
              <w:rPr>
                <w:b/>
              </w:rPr>
              <w:t>Mirador</w:t>
            </w:r>
            <w:r>
              <w:t xml:space="preserve">, comunicada fehacientemente al alumnado. </w:t>
            </w:r>
          </w:p>
          <w:p w:rsidR="004743FA" w:rsidRDefault="004743FA" w:rsidP="004743FA">
            <w:pPr>
              <w:spacing w:line="240" w:lineRule="auto"/>
            </w:pPr>
          </w:p>
          <w:p w:rsidR="004743FA" w:rsidRDefault="004743FA" w:rsidP="004743FA">
            <w:pPr>
              <w:numPr>
                <w:ilvl w:val="0"/>
                <w:numId w:val="1"/>
              </w:numPr>
              <w:spacing w:after="0" w:line="240" w:lineRule="auto"/>
            </w:pPr>
            <w:r>
              <w:t xml:space="preserve">El jefe/a de Estudios trasladará dicha solicitud inmediatamente al profesor/a tutor/a del alumno/a a través del </w:t>
            </w:r>
            <w:r>
              <w:rPr>
                <w:b/>
              </w:rPr>
              <w:t>PC03.D22</w:t>
            </w:r>
            <w:r>
              <w:t xml:space="preserve"> </w:t>
            </w:r>
            <w:r>
              <w:rPr>
                <w:b/>
              </w:rPr>
              <w:t>Modelo B</w:t>
            </w:r>
            <w:r>
              <w:t>, como coordinador de la sesión final de evaluación en la que ha sido adoptada dicha decisión de no promoción o titulación. La Junta de evaluación a la que se hubiera presentado solicitud de revisión de las decisiones de promoción o titulación se reunirá en sesión extraordinaria en un plazo máximo de dos días hábiles desde la finalización del periodo de solicitud de revisión, para proceder al estudio de esta y adoptar la decisión por mayoría, debidamente motivada, de modificación o ratificación de las correspondientes decisiones, conforme a los criterios de promoción o titulación establecidos en la Propuesta curricular de etapa.</w:t>
            </w:r>
          </w:p>
          <w:p w:rsidR="004743FA" w:rsidRDefault="004743FA" w:rsidP="004743FA">
            <w:pPr>
              <w:spacing w:line="240" w:lineRule="auto"/>
            </w:pPr>
          </w:p>
          <w:p w:rsidR="004743FA" w:rsidRDefault="004743FA" w:rsidP="004743FA">
            <w:pPr>
              <w:numPr>
                <w:ilvl w:val="0"/>
                <w:numId w:val="1"/>
              </w:numPr>
              <w:spacing w:after="0" w:line="240" w:lineRule="auto"/>
            </w:pPr>
            <w:r>
              <w:t xml:space="preserve">El profesor/a tutor/a recogerá en el acta de la sesión extraordinaria la descripción de los hechos y actuaciones previas que hayan tenido lugar y la ratificación o modificación de la Junta de evaluación en la decisión objeto de la revisión, motivada conforme a los criterios para la promoción o titulación de los alumnos/as </w:t>
            </w:r>
            <w:r>
              <w:lastRenderedPageBreak/>
              <w:t xml:space="preserve">establecidos con carácter general para el centro en la Propuesta curricular a través del </w:t>
            </w:r>
            <w:r>
              <w:rPr>
                <w:b/>
              </w:rPr>
              <w:t xml:space="preserve">PC03.D26 Modelo F </w:t>
            </w:r>
            <w:r>
              <w:t xml:space="preserve">y lo trasladará al Jefe de Estudios a través del </w:t>
            </w:r>
            <w:r>
              <w:rPr>
                <w:b/>
              </w:rPr>
              <w:t>PC03.D27 Modelo G</w:t>
            </w:r>
            <w:r>
              <w:t xml:space="preserve">. </w:t>
            </w:r>
          </w:p>
          <w:p w:rsidR="004743FA" w:rsidRDefault="004743FA" w:rsidP="004743FA">
            <w:pPr>
              <w:spacing w:line="240" w:lineRule="auto"/>
            </w:pPr>
          </w:p>
          <w:p w:rsidR="004743FA" w:rsidRDefault="004743FA" w:rsidP="004743FA">
            <w:pPr>
              <w:numPr>
                <w:ilvl w:val="0"/>
                <w:numId w:val="1"/>
              </w:numPr>
              <w:spacing w:after="0" w:line="240" w:lineRule="auto"/>
            </w:pPr>
            <w:r>
              <w:t xml:space="preserve">El Jefe de Estudios notificará por escrito al alumno/a y a sus padres o tutores la ratificación o modificación, razonada, de la decisión de promoción o titulación a partir de la reunión de la Junta de evaluación a través del </w:t>
            </w:r>
            <w:r>
              <w:rPr>
                <w:b/>
              </w:rPr>
              <w:t>PC03.D28</w:t>
            </w:r>
            <w:r>
              <w:t xml:space="preserve"> </w:t>
            </w:r>
            <w:r>
              <w:rPr>
                <w:b/>
              </w:rPr>
              <w:t>Modelo H</w:t>
            </w:r>
            <w:r>
              <w:t xml:space="preserve">, lo cual pondrá término al proceso de reclamación en el centro. </w:t>
            </w:r>
          </w:p>
          <w:p w:rsidR="004743FA" w:rsidRDefault="004743FA" w:rsidP="004743FA">
            <w:pPr>
              <w:spacing w:line="240" w:lineRule="auto"/>
            </w:pPr>
          </w:p>
          <w:p w:rsidR="004743FA" w:rsidRDefault="004743FA" w:rsidP="004743FA">
            <w:pPr>
              <w:numPr>
                <w:ilvl w:val="0"/>
                <w:numId w:val="1"/>
              </w:numPr>
              <w:spacing w:after="0" w:line="240" w:lineRule="auto"/>
            </w:pPr>
            <w:r>
              <w:t>Si tras el proceso de revisión, procediera la modificación de la decisión de promoción o titulación adoptada para el alumno/a, el secretario/a del centro insertará en las actas y, en su caso, en el expediente académico y en los historiales académicos de Educación Secundaria Obligatoria y Bachillerato, la oportuna diligencia (</w:t>
            </w:r>
            <w:r>
              <w:rPr>
                <w:b/>
              </w:rPr>
              <w:t>PC03.D13</w:t>
            </w:r>
            <w:r>
              <w:t xml:space="preserve"> </w:t>
            </w:r>
            <w:r>
              <w:rPr>
                <w:b/>
              </w:rPr>
              <w:t>Anexo III, PC03.D14 Anexo IV, PC03.D15 Anexo V, PC03.D16 Anexo VI</w:t>
            </w:r>
            <w:r>
              <w:t>), que será visada por el director/a.</w:t>
            </w:r>
          </w:p>
          <w:p w:rsidR="004743FA" w:rsidRDefault="004743FA" w:rsidP="004743FA">
            <w:pPr>
              <w:spacing w:line="240" w:lineRule="auto"/>
            </w:pPr>
          </w:p>
        </w:tc>
      </w:tr>
      <w:tr w:rsidR="004743FA" w:rsidTr="004743FA">
        <w:trPr>
          <w:trHeight w:val="456"/>
        </w:trPr>
        <w:tc>
          <w:tcPr>
            <w:tcW w:w="2160" w:type="dxa"/>
            <w:shd w:val="clear" w:color="auto" w:fill="C6D9F1"/>
            <w:vAlign w:val="center"/>
          </w:tcPr>
          <w:p w:rsidR="004743FA" w:rsidRDefault="004743FA" w:rsidP="004743FA">
            <w:pPr>
              <w:spacing w:line="240" w:lineRule="auto"/>
            </w:pPr>
            <w:r>
              <w:lastRenderedPageBreak/>
              <w:t>REGISTROS Y DOCUMENTOS</w:t>
            </w:r>
          </w:p>
        </w:tc>
        <w:tc>
          <w:tcPr>
            <w:tcW w:w="8610" w:type="dxa"/>
            <w:vAlign w:val="center"/>
          </w:tcPr>
          <w:p w:rsidR="004743FA" w:rsidRDefault="004743FA" w:rsidP="004743FA">
            <w:pPr>
              <w:spacing w:line="240" w:lineRule="auto"/>
              <w:rPr>
                <w:b/>
              </w:rPr>
            </w:pPr>
            <w:r>
              <w:rPr>
                <w:b/>
              </w:rPr>
              <w:t>PC03.D13 ANEXO III Diligencia de modificación de calificación</w:t>
            </w:r>
          </w:p>
          <w:p w:rsidR="004743FA" w:rsidRDefault="004743FA" w:rsidP="004743FA">
            <w:pPr>
              <w:spacing w:line="240" w:lineRule="auto"/>
              <w:rPr>
                <w:b/>
              </w:rPr>
            </w:pPr>
            <w:r>
              <w:rPr>
                <w:b/>
              </w:rPr>
              <w:t>PC03.D14 ANEXO IV Diligencia de modificación de la decisión de promoción/titulación</w:t>
            </w:r>
          </w:p>
          <w:p w:rsidR="004743FA" w:rsidRDefault="004743FA" w:rsidP="004743FA">
            <w:pPr>
              <w:spacing w:line="240" w:lineRule="auto"/>
              <w:rPr>
                <w:b/>
              </w:rPr>
            </w:pPr>
            <w:r>
              <w:rPr>
                <w:b/>
              </w:rPr>
              <w:t>PC03.D15 ANEXO V Diligencia de inadmisión de revisión de la calificación</w:t>
            </w:r>
          </w:p>
          <w:p w:rsidR="004743FA" w:rsidRDefault="004743FA" w:rsidP="004743FA">
            <w:pPr>
              <w:spacing w:line="240" w:lineRule="auto"/>
              <w:rPr>
                <w:b/>
              </w:rPr>
            </w:pPr>
            <w:r>
              <w:rPr>
                <w:b/>
              </w:rPr>
              <w:t>PC03.D16 ANEXO VI Diligencia de inadmisión de revisión de la decisión de no promoción/no titulación</w:t>
            </w:r>
          </w:p>
          <w:p w:rsidR="004743FA" w:rsidRDefault="004743FA" w:rsidP="004743FA">
            <w:pPr>
              <w:spacing w:line="240" w:lineRule="auto"/>
              <w:rPr>
                <w:b/>
              </w:rPr>
            </w:pPr>
            <w:r>
              <w:rPr>
                <w:b/>
              </w:rPr>
              <w:t>PC03.D18 Modelo 2 Solicitud de revisión de decisiones adoptadas en la evaluación final ordinaria</w:t>
            </w:r>
          </w:p>
          <w:p w:rsidR="004743FA" w:rsidRDefault="004743FA" w:rsidP="004743FA">
            <w:pPr>
              <w:spacing w:line="240" w:lineRule="auto"/>
              <w:rPr>
                <w:b/>
              </w:rPr>
            </w:pPr>
            <w:r>
              <w:rPr>
                <w:b/>
              </w:rPr>
              <w:t>PC03.D19 Modelo 3 Solicitud de revisión de decisiones adoptadas en la evaluación final extraordinaria</w:t>
            </w:r>
          </w:p>
          <w:p w:rsidR="004743FA" w:rsidRDefault="004743FA" w:rsidP="004743FA">
            <w:pPr>
              <w:spacing w:line="240" w:lineRule="auto"/>
              <w:rPr>
                <w:b/>
              </w:rPr>
            </w:pPr>
            <w:r>
              <w:rPr>
                <w:b/>
              </w:rPr>
              <w:t>PC03.D20 Modelo 4 Solicitud de revisión de la decisión de promoción/titulación</w:t>
            </w:r>
          </w:p>
          <w:p w:rsidR="004743FA" w:rsidRDefault="004743FA" w:rsidP="004743FA">
            <w:pPr>
              <w:spacing w:line="240" w:lineRule="auto"/>
              <w:rPr>
                <w:b/>
              </w:rPr>
            </w:pPr>
            <w:r>
              <w:rPr>
                <w:b/>
              </w:rPr>
              <w:t>PC03.D21 Modelo A Comunicación al departamento</w:t>
            </w:r>
          </w:p>
          <w:p w:rsidR="004743FA" w:rsidRDefault="004743FA" w:rsidP="004743FA">
            <w:pPr>
              <w:spacing w:line="240" w:lineRule="auto"/>
              <w:rPr>
                <w:b/>
              </w:rPr>
            </w:pPr>
            <w:r>
              <w:rPr>
                <w:b/>
              </w:rPr>
              <w:t>PC03.D22 Modelo B Comunicación al profesor-tutor</w:t>
            </w:r>
          </w:p>
          <w:p w:rsidR="004743FA" w:rsidRDefault="004743FA" w:rsidP="004743FA">
            <w:pPr>
              <w:spacing w:line="240" w:lineRule="auto"/>
              <w:rPr>
                <w:b/>
              </w:rPr>
            </w:pPr>
            <w:r>
              <w:rPr>
                <w:b/>
              </w:rPr>
              <w:t>PC03.D23 Modelo C Informe del departamento</w:t>
            </w:r>
          </w:p>
          <w:p w:rsidR="004743FA" w:rsidRDefault="004743FA" w:rsidP="004743FA">
            <w:pPr>
              <w:spacing w:line="240" w:lineRule="auto"/>
              <w:rPr>
                <w:b/>
              </w:rPr>
            </w:pPr>
            <w:r>
              <w:rPr>
                <w:b/>
              </w:rPr>
              <w:t>PC03.D24 Modelo D Traslado informe del departamento</w:t>
            </w:r>
          </w:p>
          <w:p w:rsidR="004743FA" w:rsidRDefault="004743FA" w:rsidP="004743FA">
            <w:pPr>
              <w:spacing w:line="240" w:lineRule="auto"/>
              <w:rPr>
                <w:b/>
              </w:rPr>
            </w:pPr>
            <w:r>
              <w:rPr>
                <w:b/>
              </w:rPr>
              <w:t>PC03.D25 Modelo E Comunicación nota al interesado (decisión del departamento)</w:t>
            </w:r>
          </w:p>
          <w:p w:rsidR="004743FA" w:rsidRDefault="004743FA" w:rsidP="004743FA">
            <w:pPr>
              <w:spacing w:line="240" w:lineRule="auto"/>
              <w:rPr>
                <w:b/>
              </w:rPr>
            </w:pPr>
            <w:r>
              <w:rPr>
                <w:b/>
              </w:rPr>
              <w:t>PC03.D26 Modelo F Informe junta evaluación</w:t>
            </w:r>
          </w:p>
          <w:p w:rsidR="004743FA" w:rsidRDefault="004743FA" w:rsidP="004743FA">
            <w:pPr>
              <w:spacing w:line="240" w:lineRule="auto"/>
              <w:rPr>
                <w:b/>
              </w:rPr>
            </w:pPr>
            <w:r>
              <w:rPr>
                <w:b/>
              </w:rPr>
              <w:t>PC03.D27 Modelo G Traslado informe junta de evaluación</w:t>
            </w:r>
          </w:p>
          <w:p w:rsidR="004743FA" w:rsidRDefault="004743FA" w:rsidP="004743FA">
            <w:pPr>
              <w:spacing w:line="240" w:lineRule="auto"/>
              <w:rPr>
                <w:b/>
              </w:rPr>
            </w:pPr>
            <w:r>
              <w:rPr>
                <w:b/>
              </w:rPr>
              <w:t>PC03.D28 Modelo H Comunicación al interesado (decisión junta de evaluación)</w:t>
            </w:r>
          </w:p>
        </w:tc>
      </w:tr>
      <w:tr w:rsidR="004743FA" w:rsidTr="004743FA">
        <w:trPr>
          <w:trHeight w:val="456"/>
        </w:trPr>
        <w:tc>
          <w:tcPr>
            <w:tcW w:w="2160" w:type="dxa"/>
            <w:shd w:val="clear" w:color="auto" w:fill="C6D9F1"/>
            <w:vAlign w:val="center"/>
          </w:tcPr>
          <w:p w:rsidR="004743FA" w:rsidRDefault="004743FA" w:rsidP="004743FA">
            <w:pPr>
              <w:spacing w:line="240" w:lineRule="auto"/>
            </w:pPr>
            <w:r>
              <w:t>UBICACIÓN</w:t>
            </w:r>
          </w:p>
        </w:tc>
        <w:tc>
          <w:tcPr>
            <w:tcW w:w="8610" w:type="dxa"/>
            <w:vAlign w:val="center"/>
          </w:tcPr>
          <w:p w:rsidR="004743FA" w:rsidRDefault="004743FA" w:rsidP="004743FA">
            <w:pPr>
              <w:spacing w:line="240" w:lineRule="auto"/>
            </w:pPr>
            <w:hyperlink r:id="rId5" w:history="1">
              <w:r w:rsidRPr="0007697A">
                <w:rPr>
                  <w:rStyle w:val="Hipervnculo"/>
                </w:rPr>
                <w:t>https://drive.google.com/drive/folders/1WsgMrpREywRMhRn-R3FJKnjbrBBoy1S7?usp=sharing</w:t>
              </w:r>
            </w:hyperlink>
          </w:p>
        </w:tc>
      </w:tr>
      <w:tr w:rsidR="004743FA" w:rsidTr="004743FA">
        <w:trPr>
          <w:trHeight w:val="456"/>
        </w:trPr>
        <w:tc>
          <w:tcPr>
            <w:tcW w:w="2160" w:type="dxa"/>
            <w:shd w:val="clear" w:color="auto" w:fill="C6D9F1"/>
            <w:vAlign w:val="center"/>
          </w:tcPr>
          <w:p w:rsidR="004743FA" w:rsidRDefault="004743FA" w:rsidP="004743FA">
            <w:pPr>
              <w:spacing w:line="240" w:lineRule="auto"/>
            </w:pPr>
            <w:r>
              <w:t>INDICADORES</w:t>
            </w:r>
          </w:p>
        </w:tc>
        <w:tc>
          <w:tcPr>
            <w:tcW w:w="8610" w:type="dxa"/>
            <w:vAlign w:val="center"/>
          </w:tcPr>
          <w:p w:rsidR="004743FA" w:rsidRDefault="004743FA" w:rsidP="004743FA">
            <w:pPr>
              <w:spacing w:line="240" w:lineRule="auto"/>
              <w:rPr>
                <w:b/>
              </w:rPr>
            </w:pPr>
            <w:r>
              <w:rPr>
                <w:b/>
              </w:rPr>
              <w:t>IND.PC.03.01 Grado satisfacción medio del alumnado con la práctica docente</w:t>
            </w:r>
          </w:p>
          <w:p w:rsidR="004743FA" w:rsidRDefault="004743FA" w:rsidP="004743FA">
            <w:pPr>
              <w:spacing w:line="240" w:lineRule="auto"/>
              <w:rPr>
                <w:b/>
              </w:rPr>
            </w:pPr>
            <w:r>
              <w:rPr>
                <w:b/>
              </w:rPr>
              <w:lastRenderedPageBreak/>
              <w:t>IND.PC.03.09 Grado conocimiento de los criterios de calificación y titulación</w:t>
            </w:r>
          </w:p>
        </w:tc>
      </w:tr>
      <w:tr w:rsidR="004743FA" w:rsidTr="004743FA">
        <w:trPr>
          <w:trHeight w:val="456"/>
        </w:trPr>
        <w:tc>
          <w:tcPr>
            <w:tcW w:w="2160" w:type="dxa"/>
            <w:shd w:val="clear" w:color="auto" w:fill="C6D9F1"/>
            <w:vAlign w:val="center"/>
          </w:tcPr>
          <w:p w:rsidR="004743FA" w:rsidRDefault="004743FA" w:rsidP="004743FA">
            <w:pPr>
              <w:spacing w:line="240" w:lineRule="auto"/>
            </w:pPr>
            <w:r>
              <w:lastRenderedPageBreak/>
              <w:t>HISTORIAL DE REVISIONES</w:t>
            </w:r>
          </w:p>
        </w:tc>
        <w:tc>
          <w:tcPr>
            <w:tcW w:w="8610" w:type="dxa"/>
            <w:vAlign w:val="center"/>
          </w:tcPr>
          <w:p w:rsidR="004743FA" w:rsidRDefault="004743FA" w:rsidP="004743FA">
            <w:pPr>
              <w:spacing w:line="240" w:lineRule="auto"/>
            </w:pPr>
          </w:p>
        </w:tc>
      </w:tr>
    </w:tbl>
    <w:p w:rsidR="00927CB0" w:rsidRDefault="00927CB0"/>
    <w:sectPr w:rsidR="00927CB0" w:rsidSect="00927CB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126F6"/>
    <w:multiLevelType w:val="multilevel"/>
    <w:tmpl w:val="7BF4C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B377682"/>
    <w:multiLevelType w:val="multilevel"/>
    <w:tmpl w:val="590EC9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349030BC"/>
    <w:multiLevelType w:val="multilevel"/>
    <w:tmpl w:val="CA42D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743FA"/>
    <w:rsid w:val="004743FA"/>
    <w:rsid w:val="008220D8"/>
    <w:rsid w:val="00927CB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3FA"/>
    <w:rPr>
      <w:rFonts w:ascii="Calibri" w:eastAsia="Calibri" w:hAnsi="Calibri" w:cs="Calibri"/>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743F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ive.google.com/drive/folders/1WsgMrpREywRMhRn-R3FJKnjbrBBoy1S7?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1615</Words>
  <Characters>8888</Characters>
  <Application>Microsoft Office Word</Application>
  <DocSecurity>0</DocSecurity>
  <Lines>74</Lines>
  <Paragraphs>20</Paragraphs>
  <ScaleCrop>false</ScaleCrop>
  <Company>www.intercambiosvirtuales.org</Company>
  <LinksUpToDate>false</LinksUpToDate>
  <CharactersWithSpaces>10483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F.</dc:creator>
  <cp:lastModifiedBy>María F.</cp:lastModifiedBy>
  <cp:revision>2</cp:revision>
  <dcterms:created xsi:type="dcterms:W3CDTF">2024-09-15T15:21:00Z</dcterms:created>
  <dcterms:modified xsi:type="dcterms:W3CDTF">2024-09-15T15:24:00Z</dcterms:modified>
</cp:coreProperties>
</file>